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4B" w:rsidRPr="00D71A1D" w:rsidRDefault="004304FB" w:rsidP="00D2254B">
      <w:pPr>
        <w:spacing w:after="0" w:line="360" w:lineRule="auto"/>
        <w:ind w:firstLine="680"/>
        <w:jc w:val="center"/>
        <w:rPr>
          <w:rFonts w:ascii="Times New Roman" w:hAnsi="Times New Roman"/>
          <w:b/>
          <w:color w:val="7030A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ED6D55" wp14:editId="76883EA0">
            <wp:simplePos x="0" y="0"/>
            <wp:positionH relativeFrom="column">
              <wp:posOffset>-1080135</wp:posOffset>
            </wp:positionH>
            <wp:positionV relativeFrom="paragraph">
              <wp:posOffset>-548640</wp:posOffset>
            </wp:positionV>
            <wp:extent cx="7553325" cy="10696575"/>
            <wp:effectExtent l="0" t="0" r="0" b="0"/>
            <wp:wrapNone/>
            <wp:docPr id="1" name="Рисунок 1" descr="H:\!фон\212403_html_53eb7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212403_html_53eb7f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54B" w:rsidRPr="008D12D2" w:rsidRDefault="00D2254B" w:rsidP="00D2254B">
      <w:pPr>
        <w:spacing w:before="150" w:after="15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</w:p>
    <w:p w:rsidR="00D2254B" w:rsidRDefault="00D2254B" w:rsidP="004304FB">
      <w:pPr>
        <w:spacing w:before="150" w:after="15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144"/>
          <w:szCs w:val="144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144"/>
          <w:szCs w:val="144"/>
        </w:rPr>
        <w:t>Десять советов по укреплению физического здоровья детей</w:t>
      </w:r>
    </w:p>
    <w:p w:rsidR="004304FB" w:rsidRPr="004304FB" w:rsidRDefault="004304FB" w:rsidP="004304FB">
      <w:pPr>
        <w:spacing w:before="150" w:after="15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144"/>
          <w:szCs w:val="144"/>
        </w:rPr>
      </w:pPr>
    </w:p>
    <w:p w:rsidR="004304FB" w:rsidRDefault="004304FB" w:rsidP="00D2254B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D2254B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2254B" w:rsidRPr="008D12D2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5128549" wp14:editId="62904039">
            <wp:simplePos x="0" y="0"/>
            <wp:positionH relativeFrom="column">
              <wp:posOffset>-1158744</wp:posOffset>
            </wp:positionH>
            <wp:positionV relativeFrom="paragraph">
              <wp:posOffset>-540385</wp:posOffset>
            </wp:positionV>
            <wp:extent cx="7626819" cy="10689021"/>
            <wp:effectExtent l="0" t="0" r="0" b="0"/>
            <wp:wrapNone/>
            <wp:docPr id="2" name="Рисунок 2" descr="H:\!фон\212403_html_53eb7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212403_html_53eb7f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819" cy="106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4B"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1</w:t>
      </w:r>
      <w:r w:rsidR="00D2254B" w:rsidRPr="008D1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D2254B"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D2254B" w:rsidRPr="008D12D2" w:rsidRDefault="00D2254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2.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D2254B" w:rsidRPr="008D12D2" w:rsidRDefault="00D2254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3</w:t>
      </w:r>
      <w:r w:rsidRPr="004304FB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D2254B" w:rsidRPr="008D12D2" w:rsidRDefault="00D2254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4.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D2254B" w:rsidRPr="008D12D2" w:rsidRDefault="00D2254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5</w:t>
      </w:r>
      <w:r w:rsidRPr="008D1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04FB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2254B" w:rsidRPr="008D12D2" w:rsidRDefault="004304FB" w:rsidP="004304FB">
      <w:pPr>
        <w:spacing w:after="150" w:line="420" w:lineRule="atLeast"/>
        <w:ind w:left="-850" w:hanging="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4B3BF60E" wp14:editId="565B4742">
            <wp:simplePos x="0" y="0"/>
            <wp:positionH relativeFrom="column">
              <wp:posOffset>-1082675</wp:posOffset>
            </wp:positionH>
            <wp:positionV relativeFrom="paragraph">
              <wp:posOffset>-554990</wp:posOffset>
            </wp:positionV>
            <wp:extent cx="7553325" cy="10696575"/>
            <wp:effectExtent l="0" t="0" r="0" b="0"/>
            <wp:wrapNone/>
            <wp:docPr id="3" name="Рисунок 3" descr="H:\!фон\212403_html_53eb7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212403_html_53eb7f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4B"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6.</w:t>
      </w:r>
      <w:r w:rsidR="00D2254B"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D2254B" w:rsidRPr="008D12D2" w:rsidRDefault="00D2254B" w:rsidP="004304FB">
      <w:pPr>
        <w:spacing w:after="150" w:line="420" w:lineRule="atLeast"/>
        <w:ind w:left="-85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7.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D2254B" w:rsidRPr="008D12D2" w:rsidRDefault="00D2254B" w:rsidP="004304FB">
      <w:pPr>
        <w:spacing w:after="150" w:line="420" w:lineRule="atLeast"/>
        <w:ind w:left="-85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8.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D2254B" w:rsidRPr="008D12D2" w:rsidRDefault="00D2254B" w:rsidP="004304FB">
      <w:pPr>
        <w:spacing w:after="150" w:line="420" w:lineRule="atLeast"/>
        <w:ind w:left="-85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9.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D2254B" w:rsidRPr="008D12D2" w:rsidRDefault="00D2254B" w:rsidP="004304FB">
      <w:pPr>
        <w:spacing w:after="150" w:line="420" w:lineRule="atLeast"/>
        <w:ind w:left="-851"/>
        <w:jc w:val="both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bookmarkStart w:id="0" w:name="_GoBack"/>
      <w:r w:rsidRPr="004304FB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</w:rPr>
        <w:t>Совет 10.</w:t>
      </w:r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bookmarkEnd w:id="0"/>
      <w:r w:rsidRPr="008D12D2">
        <w:rPr>
          <w:rFonts w:ascii="Times New Roman" w:eastAsia="Times New Roman" w:hAnsi="Times New Roman" w:cs="Times New Roman"/>
          <w:color w:val="000000"/>
          <w:sz w:val="32"/>
          <w:szCs w:val="32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53188A" w:rsidRPr="00D2254B" w:rsidRDefault="0053188A">
      <w:pPr>
        <w:rPr>
          <w:rFonts w:ascii="Times New Roman" w:hAnsi="Times New Roman" w:cs="Times New Roman"/>
          <w:sz w:val="24"/>
          <w:szCs w:val="24"/>
        </w:rPr>
      </w:pPr>
    </w:p>
    <w:sectPr w:rsidR="0053188A" w:rsidRPr="00D2254B" w:rsidSect="00430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54B"/>
    <w:rsid w:val="004304FB"/>
    <w:rsid w:val="0053188A"/>
    <w:rsid w:val="008D12D2"/>
    <w:rsid w:val="00D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2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25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2254B"/>
    <w:rPr>
      <w:b/>
      <w:bCs/>
    </w:rPr>
  </w:style>
  <w:style w:type="paragraph" w:styleId="a4">
    <w:name w:val="Normal (Web)"/>
    <w:basedOn w:val="a"/>
    <w:uiPriority w:val="99"/>
    <w:semiHidden/>
    <w:unhideWhenUsed/>
    <w:rsid w:val="00D2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54B"/>
  </w:style>
  <w:style w:type="paragraph" w:styleId="a5">
    <w:name w:val="Balloon Text"/>
    <w:basedOn w:val="a"/>
    <w:link w:val="a6"/>
    <w:uiPriority w:val="99"/>
    <w:semiHidden/>
    <w:unhideWhenUsed/>
    <w:rsid w:val="00D2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2015-11-17T11:26:00Z</dcterms:created>
  <dcterms:modified xsi:type="dcterms:W3CDTF">2017-09-03T13:43:00Z</dcterms:modified>
</cp:coreProperties>
</file>